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B7" w:rsidRPr="00BE494E" w:rsidRDefault="00E44CB7" w:rsidP="00E44CB7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BE494E">
        <w:rPr>
          <w:b/>
          <w:sz w:val="22"/>
          <w:szCs w:val="22"/>
        </w:rPr>
        <w:t>Информация о результатах проверки достоверности отчёта об исполнении муниципального задания муниципальным бюджетным учреждением дополнительного образования Можгинского района «</w:t>
      </w:r>
      <w:r w:rsidRPr="00BE494E">
        <w:rPr>
          <w:b/>
          <w:sz w:val="22"/>
          <w:szCs w:val="22"/>
        </w:rPr>
        <w:t>Районный центр дополнительного образования детей</w:t>
      </w:r>
      <w:r w:rsidRPr="00BE494E">
        <w:rPr>
          <w:b/>
          <w:sz w:val="22"/>
          <w:szCs w:val="22"/>
        </w:rPr>
        <w:t>»</w:t>
      </w:r>
    </w:p>
    <w:p w:rsidR="00E44CB7" w:rsidRPr="00BE494E" w:rsidRDefault="00E44CB7" w:rsidP="00E44CB7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BE494E">
        <w:rPr>
          <w:sz w:val="22"/>
          <w:szCs w:val="22"/>
        </w:rPr>
        <w:t>В соответствии с планом контрольных мероприятий по осуществлению внутреннего муниципального финансового контроля Управления финансов Администрации муниципального образования «Можгинский район» на 2021 год и приказом Управления финансов от 0</w:t>
      </w:r>
      <w:r w:rsidRPr="00BE494E">
        <w:rPr>
          <w:sz w:val="22"/>
          <w:szCs w:val="22"/>
        </w:rPr>
        <w:t>7</w:t>
      </w:r>
      <w:r w:rsidRPr="00BE494E">
        <w:rPr>
          <w:sz w:val="22"/>
          <w:szCs w:val="22"/>
        </w:rPr>
        <w:t>.0</w:t>
      </w:r>
      <w:r w:rsidRPr="00BE494E">
        <w:rPr>
          <w:sz w:val="22"/>
          <w:szCs w:val="22"/>
        </w:rPr>
        <w:t>6</w:t>
      </w:r>
      <w:r w:rsidRPr="00BE494E">
        <w:rPr>
          <w:sz w:val="22"/>
          <w:szCs w:val="22"/>
        </w:rPr>
        <w:t>.2021г. №</w:t>
      </w:r>
      <w:r w:rsidRPr="00BE494E">
        <w:rPr>
          <w:sz w:val="22"/>
          <w:szCs w:val="22"/>
        </w:rPr>
        <w:t>36</w:t>
      </w:r>
      <w:r w:rsidRPr="00BE494E">
        <w:rPr>
          <w:sz w:val="22"/>
          <w:szCs w:val="22"/>
        </w:rPr>
        <w:t xml:space="preserve"> в период с 0</w:t>
      </w:r>
      <w:r w:rsidRPr="00BE494E">
        <w:rPr>
          <w:sz w:val="22"/>
          <w:szCs w:val="22"/>
        </w:rPr>
        <w:t>7</w:t>
      </w:r>
      <w:r w:rsidRPr="00BE494E">
        <w:rPr>
          <w:sz w:val="22"/>
          <w:szCs w:val="22"/>
        </w:rPr>
        <w:t xml:space="preserve"> по </w:t>
      </w:r>
      <w:r w:rsidRPr="00BE494E">
        <w:rPr>
          <w:sz w:val="22"/>
          <w:szCs w:val="22"/>
        </w:rPr>
        <w:t>30 июня</w:t>
      </w:r>
      <w:r w:rsidRPr="00BE494E">
        <w:rPr>
          <w:sz w:val="22"/>
          <w:szCs w:val="22"/>
        </w:rPr>
        <w:t xml:space="preserve"> 2021г. проведена плановая проверка достоверности отчёта об исполнении муниципального задания муниципальным бюджетным учреждением дополнительного образования Можгинского района «Районный центр дополнительного образования детей».</w:t>
      </w:r>
      <w:proofErr w:type="gramEnd"/>
      <w:r w:rsidRPr="00BE494E">
        <w:rPr>
          <w:sz w:val="22"/>
          <w:szCs w:val="22"/>
        </w:rPr>
        <w:t xml:space="preserve"> Проверяемый период с 01.01.2020г. по 31.03.2021г. </w:t>
      </w:r>
    </w:p>
    <w:p w:rsidR="00BE494E" w:rsidRPr="00BE494E" w:rsidRDefault="00BE494E" w:rsidP="00BE494E">
      <w:pPr>
        <w:ind w:right="-1" w:firstLine="567"/>
        <w:jc w:val="both"/>
        <w:rPr>
          <w:sz w:val="22"/>
          <w:szCs w:val="22"/>
        </w:rPr>
      </w:pPr>
      <w:r w:rsidRPr="00BE494E">
        <w:rPr>
          <w:sz w:val="22"/>
          <w:szCs w:val="22"/>
        </w:rPr>
        <w:t xml:space="preserve">В ходе контрольно мероприятия </w:t>
      </w:r>
      <w:r>
        <w:rPr>
          <w:sz w:val="22"/>
          <w:szCs w:val="22"/>
        </w:rPr>
        <w:t>выявлены следующие нарушения.</w:t>
      </w:r>
      <w:bookmarkStart w:id="0" w:name="_GoBack"/>
      <w:bookmarkEnd w:id="0"/>
    </w:p>
    <w:p w:rsidR="00BE494E" w:rsidRPr="00BE494E" w:rsidRDefault="00E44CB7" w:rsidP="00BE494E">
      <w:pPr>
        <w:pStyle w:val="a4"/>
        <w:ind w:firstLine="567"/>
        <w:jc w:val="both"/>
        <w:rPr>
          <w:sz w:val="22"/>
          <w:szCs w:val="22"/>
        </w:rPr>
      </w:pPr>
      <w:r w:rsidRPr="00BE494E">
        <w:rPr>
          <w:sz w:val="22"/>
          <w:szCs w:val="22"/>
        </w:rPr>
        <w:t>Ф</w:t>
      </w:r>
      <w:r w:rsidRPr="00BE494E">
        <w:rPr>
          <w:sz w:val="22"/>
          <w:szCs w:val="22"/>
        </w:rPr>
        <w:t xml:space="preserve">инансовые нарушения: </w:t>
      </w:r>
      <w:r w:rsidR="00BE494E" w:rsidRPr="00BE494E">
        <w:rPr>
          <w:sz w:val="22"/>
          <w:szCs w:val="22"/>
          <w:lang w:eastAsia="en-US"/>
        </w:rPr>
        <w:t>п</w:t>
      </w:r>
      <w:r w:rsidR="00BE494E" w:rsidRPr="00BE494E">
        <w:rPr>
          <w:sz w:val="22"/>
          <w:szCs w:val="22"/>
          <w:lang w:eastAsia="en-US"/>
        </w:rPr>
        <w:t>роверкой целевого использования субсидии на иные цели</w:t>
      </w:r>
      <w:r w:rsidR="00BE494E" w:rsidRPr="00BE494E">
        <w:rPr>
          <w:rFonts w:eastAsia="Calibri"/>
          <w:bCs/>
          <w:sz w:val="22"/>
          <w:szCs w:val="22"/>
          <w:lang w:eastAsia="en-US"/>
        </w:rPr>
        <w:t xml:space="preserve"> выявлено 2 случая, когда дата накладных ранее, чем датированы контракты на выполнение работ по разработке буклетов по безопасности дорожного движения на общую сумму 5 300,0 руб.</w:t>
      </w:r>
    </w:p>
    <w:p w:rsidR="00E44CB7" w:rsidRPr="00BE494E" w:rsidRDefault="00E44CB7" w:rsidP="00E44CB7">
      <w:pPr>
        <w:pStyle w:val="a4"/>
        <w:ind w:firstLine="567"/>
        <w:jc w:val="both"/>
        <w:rPr>
          <w:sz w:val="22"/>
          <w:szCs w:val="22"/>
        </w:rPr>
      </w:pPr>
      <w:r w:rsidRPr="00BE494E">
        <w:rPr>
          <w:sz w:val="22"/>
          <w:szCs w:val="22"/>
        </w:rPr>
        <w:t xml:space="preserve">Обобщённые сведения о других установленных нарушениях законодательства: </w:t>
      </w:r>
    </w:p>
    <w:p w:rsidR="00BE494E" w:rsidRPr="00BE494E" w:rsidRDefault="00BE494E" w:rsidP="00BE494E">
      <w:pPr>
        <w:ind w:right="-1" w:firstLine="567"/>
        <w:jc w:val="both"/>
        <w:rPr>
          <w:bCs/>
          <w:sz w:val="22"/>
          <w:szCs w:val="22"/>
          <w:lang w:eastAsia="en-US"/>
        </w:rPr>
      </w:pPr>
      <w:r>
        <w:rPr>
          <w:sz w:val="22"/>
          <w:szCs w:val="22"/>
        </w:rPr>
        <w:t>- пр</w:t>
      </w:r>
      <w:r w:rsidRPr="00BE494E">
        <w:rPr>
          <w:sz w:val="22"/>
          <w:szCs w:val="22"/>
        </w:rPr>
        <w:t>оверкой соблюдения порядка предоставления субсидий на иные цели установлено</w:t>
      </w:r>
      <w:r w:rsidRPr="00BE494E">
        <w:rPr>
          <w:bCs/>
          <w:sz w:val="22"/>
          <w:szCs w:val="22"/>
          <w:lang w:eastAsia="en-US"/>
        </w:rPr>
        <w:t xml:space="preserve"> 3 случая перечисления целевой субсидии с нарушением установленных графиками перечисления с</w:t>
      </w:r>
      <w:r>
        <w:rPr>
          <w:bCs/>
          <w:sz w:val="22"/>
          <w:szCs w:val="22"/>
          <w:lang w:eastAsia="en-US"/>
        </w:rPr>
        <w:t>убсидии размеров и (или) сроков;</w:t>
      </w:r>
    </w:p>
    <w:p w:rsidR="00BE494E" w:rsidRPr="00BE494E" w:rsidRDefault="00BE494E" w:rsidP="00BE494E">
      <w:pPr>
        <w:ind w:right="-1" w:firstLine="567"/>
        <w:jc w:val="both"/>
        <w:rPr>
          <w:b/>
          <w:bCs/>
          <w:sz w:val="22"/>
          <w:szCs w:val="22"/>
          <w:lang w:eastAsia="en-US"/>
        </w:rPr>
      </w:pPr>
      <w:proofErr w:type="gramStart"/>
      <w:r>
        <w:rPr>
          <w:sz w:val="22"/>
          <w:szCs w:val="22"/>
        </w:rPr>
        <w:t>- в</w:t>
      </w:r>
      <w:r w:rsidRPr="00BE494E">
        <w:rPr>
          <w:sz w:val="22"/>
          <w:szCs w:val="22"/>
        </w:rPr>
        <w:t xml:space="preserve"> нарушение требований Порядка по осуществлению контроля за исполнением муниципальных заданий на оказание муниципальных услуг (выполнение работ) муниципальными учреждениями, подведомственных Управлению образования, утверждённого  приказом Управления образования от 11.01.2016г. №02/1-од, в рамках осуществления контроля за выполнением муниципального задания на 2020 год не утверждён план контрольной деятельности, который должен содержать сроки проведения и виды контрольны</w:t>
      </w:r>
      <w:r>
        <w:rPr>
          <w:sz w:val="22"/>
          <w:szCs w:val="22"/>
        </w:rPr>
        <w:t>х мероприятий;</w:t>
      </w:r>
      <w:proofErr w:type="gramEnd"/>
    </w:p>
    <w:p w:rsidR="00BE494E" w:rsidRPr="00BE494E" w:rsidRDefault="00BE494E" w:rsidP="00BE494E">
      <w:pPr>
        <w:pStyle w:val="a4"/>
        <w:ind w:right="-1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</w:t>
      </w:r>
      <w:r w:rsidRPr="00BE494E">
        <w:rPr>
          <w:sz w:val="22"/>
          <w:szCs w:val="22"/>
        </w:rPr>
        <w:t xml:space="preserve">роверкой соблюдения требований нормативных документов в части составления и утверждения </w:t>
      </w:r>
      <w:r w:rsidRPr="00BE494E">
        <w:rPr>
          <w:rFonts w:eastAsia="Calibri"/>
          <w:sz w:val="22"/>
          <w:szCs w:val="22"/>
          <w:lang w:eastAsia="en-US"/>
        </w:rPr>
        <w:t xml:space="preserve">плана финансово-хозяйственной деятельности </w:t>
      </w:r>
      <w:r w:rsidRPr="00BE494E">
        <w:rPr>
          <w:sz w:val="22"/>
          <w:szCs w:val="22"/>
        </w:rPr>
        <w:t>МБОУ ДО «</w:t>
      </w:r>
      <w:r w:rsidRPr="00BE494E">
        <w:rPr>
          <w:rFonts w:eastAsia="Calibri"/>
          <w:sz w:val="22"/>
          <w:szCs w:val="22"/>
        </w:rPr>
        <w:t>РЦДОД</w:t>
      </w:r>
      <w:r w:rsidRPr="00BE494E">
        <w:rPr>
          <w:sz w:val="22"/>
          <w:szCs w:val="22"/>
        </w:rPr>
        <w:t>» установлено, что:</w:t>
      </w:r>
      <w:r>
        <w:rPr>
          <w:sz w:val="22"/>
          <w:szCs w:val="22"/>
        </w:rPr>
        <w:t xml:space="preserve"> </w:t>
      </w:r>
      <w:r w:rsidRPr="00BE494E">
        <w:rPr>
          <w:sz w:val="22"/>
          <w:szCs w:val="22"/>
        </w:rPr>
        <w:t>планы финансово-хозяйственной деятельности на 2020 год составлены и утверждены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ФХД;</w:t>
      </w:r>
      <w:proofErr w:type="gramEnd"/>
      <w:r>
        <w:rPr>
          <w:sz w:val="22"/>
          <w:szCs w:val="22"/>
        </w:rPr>
        <w:t xml:space="preserve"> </w:t>
      </w:r>
      <w:r w:rsidRPr="00BE494E">
        <w:rPr>
          <w:sz w:val="22"/>
          <w:szCs w:val="22"/>
        </w:rPr>
        <w:t>в</w:t>
      </w:r>
      <w:r w:rsidRPr="00BE494E">
        <w:rPr>
          <w:rFonts w:eastAsiaTheme="minorHAnsi"/>
          <w:sz w:val="22"/>
          <w:szCs w:val="22"/>
        </w:rPr>
        <w:t xml:space="preserve"> нарушение требований </w:t>
      </w:r>
      <w:r w:rsidRPr="00BE494E">
        <w:rPr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муниципального учреждения, утверждённого постановлением Администрации района от 16.10.2019г. №847, </w:t>
      </w:r>
      <w:r w:rsidRPr="00BE494E">
        <w:rPr>
          <w:rFonts w:eastAsiaTheme="minorHAnsi"/>
          <w:sz w:val="22"/>
          <w:szCs w:val="22"/>
        </w:rPr>
        <w:t>уточнённый план ФХД сформирован и утверждён руководителем Учреждения 29 января 2021 года, следовало утвердить в конце финансового года</w:t>
      </w:r>
      <w:r>
        <w:rPr>
          <w:rFonts w:eastAsiaTheme="minorHAnsi"/>
          <w:sz w:val="22"/>
          <w:szCs w:val="22"/>
        </w:rPr>
        <w:t>;</w:t>
      </w:r>
      <w:r w:rsidRPr="00BE494E">
        <w:rPr>
          <w:rFonts w:eastAsiaTheme="minorHAnsi"/>
          <w:sz w:val="22"/>
          <w:szCs w:val="22"/>
        </w:rPr>
        <w:t xml:space="preserve"> </w:t>
      </w:r>
    </w:p>
    <w:p w:rsidR="00BE494E" w:rsidRPr="00BE494E" w:rsidRDefault="00BE494E" w:rsidP="00BE494E">
      <w:pPr>
        <w:ind w:right="-1"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в</w:t>
      </w:r>
      <w:r w:rsidRPr="00BE494E">
        <w:rPr>
          <w:sz w:val="22"/>
          <w:szCs w:val="22"/>
        </w:rPr>
        <w:t xml:space="preserve">ыявлено 4 случая отсутствия, либо размещения Учреждением информации на официальном сайте в сети Интернет </w:t>
      </w:r>
      <w:r w:rsidRPr="00BE494E">
        <w:rPr>
          <w:sz w:val="22"/>
          <w:szCs w:val="22"/>
          <w:lang w:eastAsia="en-US"/>
        </w:rPr>
        <w:t>(</w:t>
      </w:r>
      <w:hyperlink r:id="rId7" w:history="1">
        <w:r w:rsidRPr="00BE494E">
          <w:rPr>
            <w:rStyle w:val="a6"/>
            <w:sz w:val="22"/>
            <w:szCs w:val="22"/>
            <w:lang w:val="en-US" w:eastAsia="en-US"/>
          </w:rPr>
          <w:t>www</w:t>
        </w:r>
        <w:r w:rsidRPr="00BE494E">
          <w:rPr>
            <w:rStyle w:val="a6"/>
            <w:sz w:val="22"/>
            <w:szCs w:val="22"/>
            <w:lang w:eastAsia="en-US"/>
          </w:rPr>
          <w:t>.</w:t>
        </w:r>
        <w:r w:rsidRPr="00BE494E">
          <w:rPr>
            <w:rStyle w:val="a6"/>
            <w:sz w:val="22"/>
            <w:szCs w:val="22"/>
            <w:lang w:val="en-US" w:eastAsia="en-US"/>
          </w:rPr>
          <w:t>bus</w:t>
        </w:r>
        <w:r w:rsidRPr="00BE494E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BE494E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BE494E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BE494E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BE494E">
        <w:rPr>
          <w:sz w:val="22"/>
          <w:szCs w:val="22"/>
          <w:lang w:eastAsia="en-US"/>
        </w:rPr>
        <w:t xml:space="preserve">) </w:t>
      </w:r>
      <w:r w:rsidRPr="00BE494E">
        <w:rPr>
          <w:sz w:val="22"/>
          <w:szCs w:val="22"/>
        </w:rPr>
        <w:t>с нарушением установленного срока.</w:t>
      </w:r>
    </w:p>
    <w:p w:rsidR="00E44CB7" w:rsidRPr="00BE494E" w:rsidRDefault="00E44CB7" w:rsidP="00E44CB7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BE494E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</w:t>
      </w:r>
      <w:proofErr w:type="gramStart"/>
      <w:r w:rsidRPr="00BE494E">
        <w:rPr>
          <w:sz w:val="22"/>
          <w:szCs w:val="22"/>
        </w:rPr>
        <w:t>принять</w:t>
      </w:r>
      <w:proofErr w:type="gramEnd"/>
      <w:r w:rsidRPr="00BE494E">
        <w:rPr>
          <w:sz w:val="22"/>
          <w:szCs w:val="22"/>
        </w:rPr>
        <w:t xml:space="preserve"> меры по устранению выявленных нарушений и (или) устранению причин и условий их совершения, представление снято с контроля.</w:t>
      </w:r>
    </w:p>
    <w:p w:rsidR="00E44CB7" w:rsidRPr="00BE494E" w:rsidRDefault="00E44CB7" w:rsidP="00E44CB7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0925B1" w:rsidRPr="00BE494E" w:rsidRDefault="000925B1" w:rsidP="00E44CB7">
      <w:pPr>
        <w:rPr>
          <w:sz w:val="22"/>
          <w:szCs w:val="22"/>
        </w:rPr>
      </w:pPr>
    </w:p>
    <w:sectPr w:rsidR="000925B1" w:rsidRPr="00BE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80C6B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75727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BE494E"/>
    <w:rsid w:val="00C35EF1"/>
    <w:rsid w:val="00C614BD"/>
    <w:rsid w:val="00CA5D20"/>
    <w:rsid w:val="00CA5FA6"/>
    <w:rsid w:val="00D13F5C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44CB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350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3652-5E24-4023-9CA4-028A263A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134</cp:revision>
  <dcterms:created xsi:type="dcterms:W3CDTF">2016-07-05T11:24:00Z</dcterms:created>
  <dcterms:modified xsi:type="dcterms:W3CDTF">2021-07-26T10:10:00Z</dcterms:modified>
</cp:coreProperties>
</file>